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附件</w:t>
      </w:r>
      <w:r>
        <w:rPr>
          <w:rFonts w:hint="eastAsia" w:ascii="宋体" w:hAnsi="宋体"/>
          <w:sz w:val="30"/>
        </w:rPr>
        <w:t>4</w:t>
      </w:r>
      <w:r>
        <w:rPr>
          <w:rFonts w:ascii="宋体" w:hAnsi="宋体"/>
          <w:sz w:val="30"/>
        </w:rPr>
        <w:t>：</w:t>
      </w:r>
    </w:p>
    <w:p>
      <w:pPr>
        <w:widowControl/>
        <w:shd w:val="clear" w:color="auto" w:fill="FFFFFF"/>
        <w:spacing w:line="500" w:lineRule="exact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国家科技</w:t>
      </w:r>
      <w:r>
        <w:rPr>
          <w:rFonts w:ascii="宋体" w:hAnsi="宋体"/>
          <w:b/>
          <w:bCs/>
          <w:sz w:val="30"/>
          <w:szCs w:val="30"/>
        </w:rPr>
        <w:t>重大专项</w:t>
      </w:r>
      <w:r>
        <w:rPr>
          <w:rFonts w:hint="eastAsia" w:ascii="宋体" w:hAnsi="宋体"/>
          <w:b/>
          <w:bCs/>
          <w:sz w:val="30"/>
          <w:szCs w:val="30"/>
        </w:rPr>
        <w:t>（民口）课题综合绩效评价技术专家意见表</w:t>
      </w:r>
    </w:p>
    <w:tbl>
      <w:tblPr>
        <w:tblStyle w:val="3"/>
        <w:tblW w:w="9058" w:type="dxa"/>
        <w:tblInd w:w="-7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817"/>
        <w:gridCol w:w="3390"/>
        <w:gridCol w:w="1617"/>
        <w:gridCol w:w="656"/>
        <w:gridCol w:w="77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重大专项名称</w:t>
            </w:r>
          </w:p>
        </w:tc>
        <w:tc>
          <w:tcPr>
            <w:tcW w:w="644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33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hint="eastAsia" w:ascii="宋体" w:hAnsi="宋体"/>
                <w:sz w:val="24"/>
                <w:lang w:eastAsia="zh-CN"/>
              </w:rPr>
              <w:t>编号</w:t>
            </w:r>
            <w:bookmarkStart w:id="0" w:name="_GoBack"/>
            <w:bookmarkEnd w:id="0"/>
          </w:p>
        </w:tc>
        <w:tc>
          <w:tcPr>
            <w:tcW w:w="14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课题承担单位</w:t>
            </w:r>
          </w:p>
        </w:tc>
        <w:tc>
          <w:tcPr>
            <w:tcW w:w="33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</w:t>
            </w:r>
          </w:p>
        </w:tc>
        <w:tc>
          <w:tcPr>
            <w:tcW w:w="14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课题起止时间</w:t>
            </w:r>
          </w:p>
        </w:tc>
        <w:tc>
          <w:tcPr>
            <w:tcW w:w="644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  至  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年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一、评分表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评价内容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评价等级</w:t>
            </w:r>
          </w:p>
        </w:tc>
        <w:tc>
          <w:tcPr>
            <w:tcW w:w="77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打分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1.研究内容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A．全部或超额完成合同规定的研究内容（9-10分）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B．基本完成合同规定的研究内容（7-8分）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C．主要内容没完成（6分及以下）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2.任务目标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A．全部或超额完成合同规定的任务目标（9-10分）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B．基本完成合同规定的任务目标（7-8分）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C．主要任务目标没完成（6分及以下）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3.技术经济指标（10分）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A．完全达到合同规定的技术经济指标或有所突破（9-10分）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B．基本达到合同规定的技术经济指标（7-8分）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C．主要指标没达到（6分及以下）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4.计划进度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A．按时或提前完成计划（5分）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B．基本按时完成计划（4分）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C．计划延期（3分及以下）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5.成果水平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A．取得一批具有重大影响的成果（5分）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B．取得一些影响较大的成果（4分）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C．属于一般性成果（3分及以下）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6.成果产业化情况或应用前景（15分）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A．很好（13-15分）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B．较好（10-12分）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C．一般（9分及以下）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7.对重大专项目标完成的作用（15分）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A．很大（13-15分）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B．较大（10-12分）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C．一般（9分及以下）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8.经济社会效益（10分）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A．很大（9-10分）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B．较大（7-8分）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C．一般（6分及以下）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9.组织管理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A．组织管理严谨，相关任务衔接集成好（9-10分）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B．组织管理较好，相关任务衔接集成较好（7-8分）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C．组织管理一般，相关任务衔接集成较弱（6分及以下）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10.人才凝聚与团队建设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A．人才队伍稳定，力量增强（5分）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B．人才、力量基本未变（4分）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C．人才队伍不稳，力量减弱（3分及以下）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11.技术资料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（5分）</w:t>
            </w: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A．技术资料齐全，内容完整（5分）</w:t>
            </w:r>
          </w:p>
        </w:tc>
        <w:tc>
          <w:tcPr>
            <w:tcW w:w="77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B．技术资料基本齐全，内容较完整（4分）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  <w:tc>
          <w:tcPr>
            <w:tcW w:w="64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C．技术资料不全，内容不完整（3分及以下）</w:t>
            </w:r>
          </w:p>
        </w:tc>
        <w:tc>
          <w:tcPr>
            <w:tcW w:w="77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8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  分</w:t>
            </w:r>
          </w:p>
        </w:tc>
        <w:tc>
          <w:tcPr>
            <w:tcW w:w="77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二、意见及建议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156" w:beforeLines="50" w:line="300" w:lineRule="auto"/>
              <w:ind w:firstLine="480" w:firstLineChars="2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根据综合绩效评价指标，形成专家个人意见，提出下一步工作的意见和建议。</w:t>
            </w: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rPr>
                <w:rFonts w:ascii="宋体" w:hAnsi="宋体"/>
                <w:sz w:val="24"/>
              </w:rPr>
            </w:pPr>
          </w:p>
          <w:p>
            <w:pPr>
              <w:widowControl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专家签字：              </w:t>
            </w:r>
          </w:p>
          <w:p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20  年  月  日</w:t>
            </w:r>
          </w:p>
        </w:tc>
      </w:tr>
    </w:tbl>
    <w:p>
      <w:pPr>
        <w:widowControl/>
        <w:shd w:val="clear" w:color="auto" w:fill="FFFFFF"/>
        <w:ind w:firstLine="480" w:firstLineChars="200"/>
        <w:jc w:val="left"/>
        <w:rPr>
          <w:rFonts w:ascii="宋体" w:hAnsi="宋体"/>
          <w:sz w:val="28"/>
        </w:rPr>
      </w:pPr>
      <w:r>
        <w:rPr>
          <w:rFonts w:hint="eastAsia" w:ascii="宋体" w:hAnsi="宋体"/>
          <w:sz w:val="24"/>
        </w:rPr>
        <w:t>注: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文字评价意见应该与评分情况一致。</w:t>
      </w:r>
    </w:p>
    <w:sectPr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02"/>
    <w:rsid w:val="00074747"/>
    <w:rsid w:val="003A39E8"/>
    <w:rsid w:val="006C0622"/>
    <w:rsid w:val="00771D84"/>
    <w:rsid w:val="008D3E4D"/>
    <w:rsid w:val="00C05202"/>
    <w:rsid w:val="00D912C1"/>
    <w:rsid w:val="00E625D2"/>
    <w:rsid w:val="00FC1832"/>
    <w:rsid w:val="060214CE"/>
    <w:rsid w:val="060E4A8E"/>
    <w:rsid w:val="0F876E1C"/>
    <w:rsid w:val="19E52B9E"/>
    <w:rsid w:val="1B901B1D"/>
    <w:rsid w:val="2CFF78B0"/>
    <w:rsid w:val="2EBC501F"/>
    <w:rsid w:val="32B35C9B"/>
    <w:rsid w:val="360314B2"/>
    <w:rsid w:val="37D50172"/>
    <w:rsid w:val="3C9F4623"/>
    <w:rsid w:val="465A497E"/>
    <w:rsid w:val="4A1C16E3"/>
    <w:rsid w:val="4B4353B6"/>
    <w:rsid w:val="51345CBD"/>
    <w:rsid w:val="52A57718"/>
    <w:rsid w:val="558A3CE1"/>
    <w:rsid w:val="55C71183"/>
    <w:rsid w:val="59697DC9"/>
    <w:rsid w:val="5DAE5AD5"/>
    <w:rsid w:val="68697AB3"/>
    <w:rsid w:val="6C025609"/>
    <w:rsid w:val="730113E2"/>
    <w:rsid w:val="79E7348F"/>
    <w:rsid w:val="7BB56E6B"/>
    <w:rsid w:val="7F3A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985</Characters>
  <Lines>8</Lines>
  <Paragraphs>2</Paragraphs>
  <ScaleCrop>false</ScaleCrop>
  <LinksUpToDate>false</LinksUpToDate>
  <CharactersWithSpaces>1155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2017-10-18T03:17:00Z</dcterms:created>
  <dc:creator>58016481@qq.com</dc:creator>
  <cp:lastModifiedBy>张翠</cp:lastModifiedBy>
  <cp:lastPrinted>2017-10-26T03:28:00Z</cp:lastPrinted>
  <dcterms:modified xsi:type="dcterms:W3CDTF">2019-03-18T08:58:14Z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